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3C6" w:rsidRDefault="00B15684">
      <w:pPr>
        <w:jc w:val="center"/>
        <w:rPr>
          <w:b/>
          <w:sz w:val="30"/>
          <w:szCs w:val="30"/>
        </w:rPr>
      </w:pPr>
      <w:bookmarkStart w:id="0" w:name="_GoBack"/>
      <w:bookmarkEnd w:id="0"/>
      <w:r>
        <w:rPr>
          <w:b/>
          <w:sz w:val="30"/>
          <w:szCs w:val="30"/>
        </w:rPr>
        <w:t>ACCE Student Learning Outcomes</w:t>
      </w:r>
    </w:p>
    <w:p w:rsidR="004C03C6" w:rsidRDefault="004C03C6"/>
    <w:p w:rsidR="004C03C6" w:rsidRDefault="00B15684">
      <w:r>
        <w:t>The American Council for Construction Education (ACCE) is the accrediting entity for the Construction Management Program at Collin College Technical Campus. They require 13 Student Learning Outcomes (SLO) for all Associate level degrees in Construction Man</w:t>
      </w:r>
      <w:r>
        <w:t>agement.</w:t>
      </w:r>
    </w:p>
    <w:p w:rsidR="004C03C6" w:rsidRDefault="004C03C6"/>
    <w:p w:rsidR="004C03C6" w:rsidRDefault="004C03C6"/>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5745"/>
        <w:gridCol w:w="3120"/>
      </w:tblGrid>
      <w:tr w:rsidR="004C03C6">
        <w:tc>
          <w:tcPr>
            <w:tcW w:w="495" w:type="dxa"/>
            <w:shd w:val="clear" w:color="auto" w:fill="auto"/>
            <w:tcMar>
              <w:top w:w="100" w:type="dxa"/>
              <w:left w:w="100" w:type="dxa"/>
              <w:bottom w:w="100" w:type="dxa"/>
              <w:right w:w="100" w:type="dxa"/>
            </w:tcMar>
          </w:tcPr>
          <w:p w:rsidR="004C03C6" w:rsidRDefault="004C03C6">
            <w:pPr>
              <w:widowControl w:val="0"/>
              <w:pBdr>
                <w:top w:val="nil"/>
                <w:left w:val="nil"/>
                <w:bottom w:val="nil"/>
                <w:right w:val="nil"/>
                <w:between w:val="nil"/>
              </w:pBdr>
              <w:spacing w:line="240" w:lineRule="auto"/>
            </w:pPr>
          </w:p>
        </w:tc>
        <w:tc>
          <w:tcPr>
            <w:tcW w:w="574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center"/>
              <w:rPr>
                <w:b/>
              </w:rPr>
            </w:pPr>
            <w:r>
              <w:rPr>
                <w:b/>
              </w:rPr>
              <w:t>Learning Outcome</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center"/>
              <w:rPr>
                <w:b/>
              </w:rPr>
            </w:pPr>
            <w:r>
              <w:rPr>
                <w:b/>
              </w:rPr>
              <w:t>Course Number</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1</w:t>
            </w:r>
          </w:p>
        </w:tc>
        <w:tc>
          <w:tcPr>
            <w:tcW w:w="5745" w:type="dxa"/>
            <w:shd w:val="clear" w:color="auto" w:fill="auto"/>
            <w:tcMar>
              <w:top w:w="100" w:type="dxa"/>
              <w:left w:w="100" w:type="dxa"/>
              <w:bottom w:w="100" w:type="dxa"/>
              <w:right w:w="100" w:type="dxa"/>
            </w:tcMar>
          </w:tcPr>
          <w:p w:rsidR="004C03C6" w:rsidRDefault="00B15684">
            <w:r>
              <w:t>Apply effective communication, both orally and in writing.</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CNBT2342, BMGT1305</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2</w:t>
            </w:r>
          </w:p>
        </w:tc>
        <w:tc>
          <w:tcPr>
            <w:tcW w:w="5745" w:type="dxa"/>
            <w:shd w:val="clear" w:color="auto" w:fill="auto"/>
            <w:tcMar>
              <w:top w:w="100" w:type="dxa"/>
              <w:left w:w="100" w:type="dxa"/>
              <w:bottom w:w="100" w:type="dxa"/>
              <w:right w:w="100" w:type="dxa"/>
            </w:tcMar>
          </w:tcPr>
          <w:p w:rsidR="004C03C6" w:rsidRDefault="00B15684">
            <w:r>
              <w:t>Apply the skills to estimate quantities and costs for the bidding process in a construction project.</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CNBT1346</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3</w:t>
            </w:r>
          </w:p>
        </w:tc>
        <w:tc>
          <w:tcPr>
            <w:tcW w:w="5745" w:type="dxa"/>
            <w:shd w:val="clear" w:color="auto" w:fill="auto"/>
            <w:tcMar>
              <w:top w:w="100" w:type="dxa"/>
              <w:left w:w="100" w:type="dxa"/>
              <w:bottom w:w="100" w:type="dxa"/>
              <w:right w:w="100" w:type="dxa"/>
            </w:tcMar>
          </w:tcPr>
          <w:p w:rsidR="004C03C6" w:rsidRDefault="00B15684">
            <w:r>
              <w:t>Apply the aptitude to schedule a basic construction project.</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CNBT1359</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4</w:t>
            </w:r>
          </w:p>
        </w:tc>
        <w:tc>
          <w:tcPr>
            <w:tcW w:w="5745" w:type="dxa"/>
            <w:shd w:val="clear" w:color="auto" w:fill="auto"/>
            <w:tcMar>
              <w:top w:w="100" w:type="dxa"/>
              <w:left w:w="100" w:type="dxa"/>
              <w:bottom w:w="100" w:type="dxa"/>
              <w:right w:w="100" w:type="dxa"/>
            </w:tcMar>
          </w:tcPr>
          <w:p w:rsidR="004C03C6" w:rsidRDefault="00B15684">
            <w:r>
              <w:t>Apply current technology related to the construction process.</w:t>
            </w:r>
          </w:p>
        </w:tc>
        <w:tc>
          <w:tcPr>
            <w:tcW w:w="3120" w:type="dxa"/>
            <w:shd w:val="clear" w:color="auto" w:fill="auto"/>
            <w:tcMar>
              <w:top w:w="100" w:type="dxa"/>
              <w:left w:w="100" w:type="dxa"/>
              <w:bottom w:w="100" w:type="dxa"/>
              <w:right w:w="100" w:type="dxa"/>
            </w:tcMar>
          </w:tcPr>
          <w:p w:rsidR="004C03C6" w:rsidRDefault="004C03C6">
            <w:pPr>
              <w:widowControl w:val="0"/>
              <w:pBdr>
                <w:top w:val="nil"/>
                <w:left w:val="nil"/>
                <w:bottom w:val="nil"/>
                <w:right w:val="nil"/>
                <w:between w:val="nil"/>
              </w:pBdr>
              <w:spacing w:line="240" w:lineRule="auto"/>
            </w:pP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5</w:t>
            </w:r>
          </w:p>
        </w:tc>
        <w:tc>
          <w:tcPr>
            <w:tcW w:w="5745" w:type="dxa"/>
            <w:shd w:val="clear" w:color="auto" w:fill="auto"/>
            <w:tcMar>
              <w:top w:w="100" w:type="dxa"/>
              <w:left w:w="100" w:type="dxa"/>
              <w:bottom w:w="100" w:type="dxa"/>
              <w:right w:w="100" w:type="dxa"/>
            </w:tcMar>
          </w:tcPr>
          <w:p w:rsidR="004C03C6" w:rsidRDefault="00B15684">
            <w:r>
              <w:t>Apply the interpretation of construction documents (contracts, specifications, and drawings) used in managing a construction project.</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CNBT1300, CNBT2310, CNBT2344</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6</w:t>
            </w:r>
          </w:p>
        </w:tc>
        <w:tc>
          <w:tcPr>
            <w:tcW w:w="5745" w:type="dxa"/>
            <w:shd w:val="clear" w:color="auto" w:fill="auto"/>
            <w:tcMar>
              <w:top w:w="100" w:type="dxa"/>
              <w:left w:w="100" w:type="dxa"/>
              <w:bottom w:w="100" w:type="dxa"/>
              <w:right w:w="100" w:type="dxa"/>
            </w:tcMar>
          </w:tcPr>
          <w:p w:rsidR="004C03C6" w:rsidRDefault="00B15684">
            <w:r>
              <w:t>Apply basic principles of construction accounting.</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CNBT2344</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7</w:t>
            </w:r>
          </w:p>
        </w:tc>
        <w:tc>
          <w:tcPr>
            <w:tcW w:w="5745" w:type="dxa"/>
            <w:shd w:val="clear" w:color="auto" w:fill="auto"/>
            <w:tcMar>
              <w:top w:w="100" w:type="dxa"/>
              <w:left w:w="100" w:type="dxa"/>
              <w:bottom w:w="100" w:type="dxa"/>
              <w:right w:w="100" w:type="dxa"/>
            </w:tcMar>
          </w:tcPr>
          <w:p w:rsidR="004C03C6" w:rsidRDefault="00B15684">
            <w:r>
              <w:t>Apply basic surveying techniques used in building layout.</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CNBT1315</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8</w:t>
            </w:r>
          </w:p>
        </w:tc>
        <w:tc>
          <w:tcPr>
            <w:tcW w:w="5745" w:type="dxa"/>
            <w:shd w:val="clear" w:color="auto" w:fill="auto"/>
            <w:tcMar>
              <w:top w:w="100" w:type="dxa"/>
              <w:left w:w="100" w:type="dxa"/>
              <w:bottom w:w="100" w:type="dxa"/>
              <w:right w:w="100" w:type="dxa"/>
            </w:tcMar>
          </w:tcPr>
          <w:p w:rsidR="004C03C6" w:rsidRDefault="00B15684">
            <w:r>
              <w:t>Understand basic principles of ethics in the construction industry.</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CNBT2342</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9</w:t>
            </w:r>
          </w:p>
        </w:tc>
        <w:tc>
          <w:tcPr>
            <w:tcW w:w="5745" w:type="dxa"/>
            <w:shd w:val="clear" w:color="auto" w:fill="auto"/>
            <w:tcMar>
              <w:top w:w="100" w:type="dxa"/>
              <w:left w:w="100" w:type="dxa"/>
              <w:bottom w:w="100" w:type="dxa"/>
              <w:right w:w="100" w:type="dxa"/>
            </w:tcMar>
          </w:tcPr>
          <w:p w:rsidR="004C03C6" w:rsidRDefault="00B15684">
            <w:r>
              <w:t>Understand the fundamentals of contracts, codes, and regulations that govern a construction project.</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CNBT1342</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10</w:t>
            </w:r>
          </w:p>
        </w:tc>
        <w:tc>
          <w:tcPr>
            <w:tcW w:w="5745" w:type="dxa"/>
            <w:shd w:val="clear" w:color="auto" w:fill="auto"/>
            <w:tcMar>
              <w:top w:w="100" w:type="dxa"/>
              <w:left w:w="100" w:type="dxa"/>
              <w:bottom w:w="100" w:type="dxa"/>
              <w:right w:w="100" w:type="dxa"/>
            </w:tcMar>
          </w:tcPr>
          <w:p w:rsidR="004C03C6" w:rsidRDefault="00B15684">
            <w:r>
              <w:t>Understand basic construction methods, materials and equipment.</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CNBT1311, CNBT2304</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11</w:t>
            </w:r>
          </w:p>
        </w:tc>
        <w:tc>
          <w:tcPr>
            <w:tcW w:w="5745" w:type="dxa"/>
            <w:shd w:val="clear" w:color="auto" w:fill="auto"/>
            <w:tcMar>
              <w:top w:w="100" w:type="dxa"/>
              <w:left w:w="100" w:type="dxa"/>
              <w:bottom w:w="100" w:type="dxa"/>
              <w:right w:w="100" w:type="dxa"/>
            </w:tcMar>
          </w:tcPr>
          <w:p w:rsidR="004C03C6" w:rsidRDefault="00B15684">
            <w:r>
              <w:t>Understand basic safety hazards on a construction site and standard prevention measures.</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OSHT1305</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12</w:t>
            </w:r>
          </w:p>
        </w:tc>
        <w:tc>
          <w:tcPr>
            <w:tcW w:w="5745" w:type="dxa"/>
            <w:shd w:val="clear" w:color="auto" w:fill="auto"/>
            <w:tcMar>
              <w:top w:w="100" w:type="dxa"/>
              <w:left w:w="100" w:type="dxa"/>
              <w:bottom w:w="100" w:type="dxa"/>
              <w:right w:w="100" w:type="dxa"/>
            </w:tcMar>
          </w:tcPr>
          <w:p w:rsidR="004C03C6" w:rsidRDefault="00B15684">
            <w:r>
              <w:t>Understand the basic principles of structural design.</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CNBT1311</w:t>
            </w:r>
          </w:p>
        </w:tc>
      </w:tr>
      <w:tr w:rsidR="004C03C6">
        <w:tc>
          <w:tcPr>
            <w:tcW w:w="495"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jc w:val="right"/>
            </w:pPr>
            <w:r>
              <w:t>13</w:t>
            </w:r>
          </w:p>
        </w:tc>
        <w:tc>
          <w:tcPr>
            <w:tcW w:w="5745" w:type="dxa"/>
            <w:shd w:val="clear" w:color="auto" w:fill="auto"/>
            <w:tcMar>
              <w:top w:w="100" w:type="dxa"/>
              <w:left w:w="100" w:type="dxa"/>
              <w:bottom w:w="100" w:type="dxa"/>
              <w:right w:w="100" w:type="dxa"/>
            </w:tcMar>
          </w:tcPr>
          <w:p w:rsidR="004C03C6" w:rsidRDefault="00B15684">
            <w:r>
              <w:t>Understand the basic principles of mechanical, electrical and piping systems.</w:t>
            </w:r>
          </w:p>
        </w:tc>
        <w:tc>
          <w:tcPr>
            <w:tcW w:w="3120" w:type="dxa"/>
            <w:shd w:val="clear" w:color="auto" w:fill="auto"/>
            <w:tcMar>
              <w:top w:w="100" w:type="dxa"/>
              <w:left w:w="100" w:type="dxa"/>
              <w:bottom w:w="100" w:type="dxa"/>
              <w:right w:w="100" w:type="dxa"/>
            </w:tcMar>
          </w:tcPr>
          <w:p w:rsidR="004C03C6" w:rsidRDefault="00B15684">
            <w:pPr>
              <w:widowControl w:val="0"/>
              <w:pBdr>
                <w:top w:val="nil"/>
                <w:left w:val="nil"/>
                <w:bottom w:val="nil"/>
                <w:right w:val="nil"/>
                <w:between w:val="nil"/>
              </w:pBdr>
              <w:spacing w:line="240" w:lineRule="auto"/>
            </w:pPr>
            <w:r>
              <w:t>CNBT2340</w:t>
            </w:r>
          </w:p>
        </w:tc>
      </w:tr>
    </w:tbl>
    <w:p w:rsidR="004C03C6" w:rsidRDefault="004C03C6"/>
    <w:sectPr w:rsidR="004C03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C6"/>
    <w:rsid w:val="004C03C6"/>
    <w:rsid w:val="00B1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9059C-4016-4ECA-B7EF-2E3E75B0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(Kate) M. Smith</dc:creator>
  <cp:lastModifiedBy>Catherine (Kate) M. Smith</cp:lastModifiedBy>
  <cp:revision>2</cp:revision>
  <dcterms:created xsi:type="dcterms:W3CDTF">2021-09-22T20:52:00Z</dcterms:created>
  <dcterms:modified xsi:type="dcterms:W3CDTF">2021-09-22T20:52:00Z</dcterms:modified>
</cp:coreProperties>
</file>